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3AD8" w14:textId="4C39051C" w:rsidR="00E840CE" w:rsidRPr="00126EE6" w:rsidRDefault="00E840CE">
      <w:pPr>
        <w:rPr>
          <w:rFonts w:ascii="Arial" w:hAnsi="Arial" w:cs="Arial"/>
          <w:sz w:val="24"/>
          <w:szCs w:val="24"/>
          <w:lang w:val="de-AT"/>
        </w:rPr>
      </w:pPr>
      <w:r w:rsidRPr="00126EE6">
        <w:rPr>
          <w:rFonts w:ascii="Arial" w:hAnsi="Arial" w:cs="Arial"/>
          <w:sz w:val="24"/>
          <w:szCs w:val="24"/>
          <w:lang w:val="de-AT"/>
        </w:rPr>
        <w:t>Dr.</w:t>
      </w:r>
      <w:r w:rsidRPr="00126EE6">
        <w:rPr>
          <w:rFonts w:ascii="Arial" w:hAnsi="Arial" w:cs="Arial"/>
          <w:sz w:val="24"/>
          <w:szCs w:val="24"/>
          <w:vertAlign w:val="superscript"/>
          <w:lang w:val="de-AT"/>
        </w:rPr>
        <w:t>in</w:t>
      </w:r>
      <w:r w:rsidRPr="00126EE6">
        <w:rPr>
          <w:rFonts w:ascii="Arial" w:hAnsi="Arial" w:cs="Arial"/>
          <w:sz w:val="24"/>
          <w:szCs w:val="24"/>
          <w:lang w:val="de-AT"/>
        </w:rPr>
        <w:t xml:space="preserve"> Anna Taupe-Lehner</w:t>
      </w:r>
      <w:r w:rsidR="00F56BE5" w:rsidRPr="00126EE6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0779C6F1" w14:textId="67F62CA9" w:rsidR="00126EE6" w:rsidRPr="00126EE6" w:rsidRDefault="00126EE6">
      <w:pPr>
        <w:rPr>
          <w:rFonts w:ascii="Arial" w:hAnsi="Arial" w:cs="Arial"/>
          <w:sz w:val="24"/>
          <w:szCs w:val="24"/>
        </w:rPr>
      </w:pPr>
      <w:r w:rsidRPr="00126EE6">
        <w:rPr>
          <w:rFonts w:ascii="Arial" w:hAnsi="Arial" w:cs="Arial"/>
          <w:sz w:val="24"/>
          <w:szCs w:val="24"/>
        </w:rPr>
        <w:t>Leitung der Klassifizierung Para-Schwimmen</w:t>
      </w:r>
      <w:r>
        <w:rPr>
          <w:rFonts w:ascii="Arial" w:hAnsi="Arial" w:cs="Arial"/>
          <w:sz w:val="24"/>
          <w:szCs w:val="24"/>
        </w:rPr>
        <w:t xml:space="preserve"> im ÖBSV</w:t>
      </w:r>
    </w:p>
    <w:p w14:paraId="4929F2D7" w14:textId="0D0B630F" w:rsidR="00126EE6" w:rsidRDefault="005747DE">
      <w:pPr>
        <w:rPr>
          <w:rFonts w:ascii="Arial" w:hAnsi="Arial" w:cs="Arial"/>
          <w:sz w:val="24"/>
          <w:szCs w:val="24"/>
          <w:lang w:val="de-AT"/>
        </w:rPr>
      </w:pPr>
      <w:hyperlink r:id="rId5" w:history="1">
        <w:r w:rsidR="00126EE6" w:rsidRPr="00815329">
          <w:rPr>
            <w:rStyle w:val="Hyperlink"/>
            <w:rFonts w:ascii="Arial" w:hAnsi="Arial" w:cs="Arial"/>
            <w:sz w:val="24"/>
            <w:szCs w:val="24"/>
            <w:lang w:val="de-AT"/>
          </w:rPr>
          <w:t>klassifizierung.taupe@obsv.at</w:t>
        </w:r>
      </w:hyperlink>
      <w:r w:rsidR="00126EE6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41BED633" w14:textId="33F9061B" w:rsidR="00E840CE" w:rsidRPr="00126EE6" w:rsidRDefault="00126EE6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0676 /</w:t>
      </w:r>
      <w:r w:rsidR="00E840CE" w:rsidRPr="00126EE6">
        <w:rPr>
          <w:rFonts w:ascii="Arial" w:hAnsi="Arial" w:cs="Arial"/>
          <w:sz w:val="24"/>
          <w:szCs w:val="24"/>
          <w:lang w:val="de-AT"/>
        </w:rPr>
        <w:t xml:space="preserve"> 5221338</w:t>
      </w:r>
      <w:r w:rsidR="00E4247E" w:rsidRPr="00126EE6">
        <w:rPr>
          <w:rFonts w:ascii="Arial" w:hAnsi="Arial" w:cs="Arial"/>
          <w:sz w:val="24"/>
          <w:szCs w:val="24"/>
          <w:lang w:val="de-AT"/>
        </w:rPr>
        <w:t xml:space="preserve">                                                                         Salzburg, </w:t>
      </w:r>
      <w:r w:rsidRPr="00126EE6">
        <w:rPr>
          <w:rFonts w:ascii="Arial" w:hAnsi="Arial" w:cs="Arial"/>
          <w:sz w:val="24"/>
          <w:szCs w:val="24"/>
          <w:lang w:val="de-AT"/>
        </w:rPr>
        <w:t xml:space="preserve">Jänner </w:t>
      </w:r>
      <w:r w:rsidR="00E4247E" w:rsidRPr="00126EE6">
        <w:rPr>
          <w:rFonts w:ascii="Arial" w:hAnsi="Arial" w:cs="Arial"/>
          <w:sz w:val="24"/>
          <w:szCs w:val="24"/>
          <w:lang w:val="de-AT"/>
        </w:rPr>
        <w:t>202</w:t>
      </w:r>
      <w:r w:rsidRPr="00126EE6">
        <w:rPr>
          <w:rFonts w:ascii="Arial" w:hAnsi="Arial" w:cs="Arial"/>
          <w:sz w:val="24"/>
          <w:szCs w:val="24"/>
          <w:lang w:val="de-AT"/>
        </w:rPr>
        <w:t>3</w:t>
      </w:r>
      <w:r w:rsidR="00E840CE" w:rsidRPr="00126EE6">
        <w:rPr>
          <w:rFonts w:ascii="Arial" w:hAnsi="Arial" w:cs="Arial"/>
          <w:sz w:val="24"/>
          <w:szCs w:val="24"/>
          <w:lang w:val="de-AT"/>
        </w:rPr>
        <w:t xml:space="preserve">                                                                                                                                       </w:t>
      </w:r>
    </w:p>
    <w:p w14:paraId="27C462F4" w14:textId="2A63ADB2" w:rsidR="00E840CE" w:rsidRPr="00126EE6" w:rsidRDefault="00E840CE">
      <w:pPr>
        <w:rPr>
          <w:rFonts w:ascii="Arial" w:hAnsi="Arial" w:cs="Arial"/>
          <w:sz w:val="24"/>
          <w:szCs w:val="24"/>
          <w:lang w:val="de-AT"/>
        </w:rPr>
      </w:pPr>
    </w:p>
    <w:p w14:paraId="46018FE4" w14:textId="22A2431A" w:rsidR="00203AFA" w:rsidRPr="00126EE6" w:rsidRDefault="00E840CE">
      <w:pPr>
        <w:rPr>
          <w:rFonts w:ascii="Arial" w:hAnsi="Arial" w:cs="Arial"/>
          <w:sz w:val="24"/>
          <w:szCs w:val="24"/>
          <w:lang w:val="de-AT"/>
        </w:rPr>
      </w:pPr>
      <w:r w:rsidRPr="00126EE6">
        <w:rPr>
          <w:rFonts w:ascii="Arial" w:hAnsi="Arial" w:cs="Arial"/>
          <w:sz w:val="24"/>
          <w:szCs w:val="24"/>
          <w:lang w:val="de-AT"/>
        </w:rPr>
        <w:t xml:space="preserve">Betrifft: </w:t>
      </w:r>
      <w:r w:rsidRPr="00126EE6">
        <w:rPr>
          <w:rFonts w:ascii="Arial" w:hAnsi="Arial" w:cs="Arial"/>
          <w:b/>
          <w:bCs/>
          <w:sz w:val="24"/>
          <w:szCs w:val="24"/>
          <w:u w:val="single"/>
          <w:lang w:val="de-AT"/>
        </w:rPr>
        <w:t xml:space="preserve">Information </w:t>
      </w:r>
      <w:r w:rsidR="00AF4B04" w:rsidRPr="00126EE6">
        <w:rPr>
          <w:rFonts w:ascii="Arial" w:hAnsi="Arial" w:cs="Arial"/>
          <w:b/>
          <w:bCs/>
          <w:sz w:val="24"/>
          <w:szCs w:val="24"/>
          <w:u w:val="single"/>
          <w:lang w:val="de-AT"/>
        </w:rPr>
        <w:t xml:space="preserve">über </w:t>
      </w:r>
      <w:r w:rsidRPr="00126EE6">
        <w:rPr>
          <w:rFonts w:ascii="Arial" w:hAnsi="Arial" w:cs="Arial"/>
          <w:b/>
          <w:bCs/>
          <w:sz w:val="24"/>
          <w:szCs w:val="24"/>
          <w:u w:val="single"/>
          <w:lang w:val="de-AT"/>
        </w:rPr>
        <w:t>Klassi</w:t>
      </w:r>
      <w:r w:rsidR="006957B0" w:rsidRPr="00126EE6">
        <w:rPr>
          <w:rFonts w:ascii="Arial" w:hAnsi="Arial" w:cs="Arial"/>
          <w:b/>
          <w:bCs/>
          <w:sz w:val="24"/>
          <w:szCs w:val="24"/>
          <w:u w:val="single"/>
          <w:lang w:val="de-AT"/>
        </w:rPr>
        <w:t>fizierung</w:t>
      </w:r>
      <w:r w:rsidRPr="00126EE6">
        <w:rPr>
          <w:rFonts w:ascii="Arial" w:hAnsi="Arial" w:cs="Arial"/>
          <w:b/>
          <w:bCs/>
          <w:sz w:val="24"/>
          <w:szCs w:val="24"/>
          <w:u w:val="single"/>
          <w:lang w:val="de-AT"/>
        </w:rPr>
        <w:t xml:space="preserve"> </w:t>
      </w:r>
      <w:r w:rsidR="00AF63E1" w:rsidRPr="00126EE6">
        <w:rPr>
          <w:rFonts w:ascii="Arial" w:hAnsi="Arial" w:cs="Arial"/>
          <w:b/>
          <w:bCs/>
          <w:sz w:val="24"/>
          <w:szCs w:val="24"/>
          <w:u w:val="single"/>
          <w:lang w:val="de-AT"/>
        </w:rPr>
        <w:t>Para-</w:t>
      </w:r>
      <w:r w:rsidRPr="00126EE6">
        <w:rPr>
          <w:rFonts w:ascii="Arial" w:hAnsi="Arial" w:cs="Arial"/>
          <w:b/>
          <w:bCs/>
          <w:sz w:val="24"/>
          <w:szCs w:val="24"/>
          <w:u w:val="single"/>
          <w:lang w:val="de-AT"/>
        </w:rPr>
        <w:t>Schwimmen im ÖBSV!</w:t>
      </w:r>
    </w:p>
    <w:p w14:paraId="496632F6" w14:textId="70BDD896" w:rsidR="00E840CE" w:rsidRPr="00126EE6" w:rsidRDefault="00E840CE">
      <w:pPr>
        <w:rPr>
          <w:rFonts w:ascii="Arial" w:hAnsi="Arial" w:cs="Arial"/>
          <w:sz w:val="24"/>
          <w:szCs w:val="24"/>
          <w:lang w:val="de-AT"/>
        </w:rPr>
      </w:pPr>
    </w:p>
    <w:p w14:paraId="3E2AEECC" w14:textId="64B6CD77" w:rsidR="00E840CE" w:rsidRPr="00126EE6" w:rsidRDefault="00A72A67" w:rsidP="00E4247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de-AT"/>
        </w:rPr>
      </w:pPr>
      <w:r w:rsidRPr="00126EE6">
        <w:rPr>
          <w:rFonts w:ascii="Arial" w:hAnsi="Arial" w:cs="Arial"/>
          <w:sz w:val="24"/>
          <w:szCs w:val="24"/>
          <w:lang w:val="de-AT"/>
        </w:rPr>
        <w:t xml:space="preserve">Die </w:t>
      </w:r>
      <w:r w:rsidR="00E840CE" w:rsidRPr="00126EE6">
        <w:rPr>
          <w:rFonts w:ascii="Arial" w:hAnsi="Arial" w:cs="Arial"/>
          <w:sz w:val="24"/>
          <w:szCs w:val="24"/>
          <w:lang w:val="de-AT"/>
        </w:rPr>
        <w:t>Klassifi</w:t>
      </w:r>
      <w:r w:rsidR="006957B0" w:rsidRPr="00126EE6">
        <w:rPr>
          <w:rFonts w:ascii="Arial" w:hAnsi="Arial" w:cs="Arial"/>
          <w:sz w:val="24"/>
          <w:szCs w:val="24"/>
          <w:lang w:val="de-AT"/>
        </w:rPr>
        <w:t>zierung</w:t>
      </w:r>
      <w:r w:rsidR="00E840CE" w:rsidRPr="00126EE6">
        <w:rPr>
          <w:rFonts w:ascii="Arial" w:hAnsi="Arial" w:cs="Arial"/>
          <w:sz w:val="24"/>
          <w:szCs w:val="24"/>
          <w:lang w:val="de-AT"/>
        </w:rPr>
        <w:t xml:space="preserve"> </w:t>
      </w:r>
      <w:r w:rsidR="00AF4B04" w:rsidRPr="00126EE6">
        <w:rPr>
          <w:rFonts w:ascii="Arial" w:hAnsi="Arial" w:cs="Arial"/>
          <w:sz w:val="24"/>
          <w:szCs w:val="24"/>
          <w:lang w:val="de-AT"/>
        </w:rPr>
        <w:t xml:space="preserve">im </w:t>
      </w:r>
      <w:r w:rsidR="00AF63E1" w:rsidRPr="00126EE6">
        <w:rPr>
          <w:rFonts w:ascii="Arial" w:hAnsi="Arial" w:cs="Arial"/>
          <w:sz w:val="24"/>
          <w:szCs w:val="24"/>
          <w:lang w:val="de-AT"/>
        </w:rPr>
        <w:t>Para-</w:t>
      </w:r>
      <w:r w:rsidR="00AF4B04" w:rsidRPr="00126EE6">
        <w:rPr>
          <w:rFonts w:ascii="Arial" w:hAnsi="Arial" w:cs="Arial"/>
          <w:sz w:val="24"/>
          <w:szCs w:val="24"/>
          <w:lang w:val="de-AT"/>
        </w:rPr>
        <w:t xml:space="preserve">Schwimmsport des ÖBSV </w:t>
      </w:r>
      <w:r w:rsidRPr="00126EE6">
        <w:rPr>
          <w:rFonts w:ascii="Arial" w:hAnsi="Arial" w:cs="Arial"/>
          <w:sz w:val="24"/>
          <w:szCs w:val="24"/>
          <w:lang w:val="de-AT"/>
        </w:rPr>
        <w:t xml:space="preserve">ist direkt im ÖBSV verankert. </w:t>
      </w:r>
    </w:p>
    <w:p w14:paraId="640BAA27" w14:textId="748EA4D5" w:rsidR="006957B0" w:rsidRPr="00126EE6" w:rsidRDefault="006957B0" w:rsidP="00E4247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de-AT"/>
        </w:rPr>
      </w:pPr>
      <w:r w:rsidRPr="00126EE6">
        <w:rPr>
          <w:rFonts w:ascii="Arial" w:hAnsi="Arial" w:cs="Arial"/>
          <w:sz w:val="24"/>
          <w:szCs w:val="24"/>
          <w:lang w:val="de-AT"/>
        </w:rPr>
        <w:t xml:space="preserve">Das betrifft die Funktionelle Klassifizierung </w:t>
      </w:r>
      <w:r w:rsidR="00C6495E">
        <w:rPr>
          <w:rFonts w:ascii="Arial" w:hAnsi="Arial" w:cs="Arial"/>
          <w:sz w:val="24"/>
          <w:szCs w:val="24"/>
          <w:lang w:val="de-AT"/>
        </w:rPr>
        <w:t xml:space="preserve">bei </w:t>
      </w:r>
      <w:r w:rsidRPr="00126EE6">
        <w:rPr>
          <w:rFonts w:ascii="Arial" w:hAnsi="Arial" w:cs="Arial"/>
          <w:sz w:val="24"/>
          <w:szCs w:val="24"/>
          <w:lang w:val="de-AT"/>
        </w:rPr>
        <w:t>Körperbehinderungen</w:t>
      </w:r>
      <w:r w:rsidR="00EA739F">
        <w:rPr>
          <w:rFonts w:ascii="Arial" w:hAnsi="Arial" w:cs="Arial"/>
          <w:sz w:val="24"/>
          <w:szCs w:val="24"/>
          <w:lang w:val="de-AT"/>
        </w:rPr>
        <w:t>, die Zusammenarbeit</w:t>
      </w:r>
      <w:r w:rsidR="00126EE6">
        <w:rPr>
          <w:rFonts w:ascii="Arial" w:hAnsi="Arial" w:cs="Arial"/>
          <w:sz w:val="24"/>
          <w:szCs w:val="24"/>
          <w:lang w:val="de-AT"/>
        </w:rPr>
        <w:t xml:space="preserve"> mit den Kompetenzgremie</w:t>
      </w:r>
      <w:r w:rsidR="005203EF">
        <w:rPr>
          <w:rFonts w:ascii="Arial" w:hAnsi="Arial" w:cs="Arial"/>
          <w:sz w:val="24"/>
          <w:szCs w:val="24"/>
          <w:lang w:val="de-AT"/>
        </w:rPr>
        <w:t>n für Blinden</w:t>
      </w:r>
      <w:r w:rsidR="00DB369B">
        <w:rPr>
          <w:rFonts w:ascii="Arial" w:hAnsi="Arial" w:cs="Arial"/>
          <w:sz w:val="24"/>
          <w:szCs w:val="24"/>
          <w:lang w:val="de-AT"/>
        </w:rPr>
        <w:t>- uns Sehbehindertensport</w:t>
      </w:r>
      <w:r w:rsidR="005203EF">
        <w:rPr>
          <w:rFonts w:ascii="Arial" w:hAnsi="Arial" w:cs="Arial"/>
          <w:sz w:val="24"/>
          <w:szCs w:val="24"/>
          <w:lang w:val="de-AT"/>
        </w:rPr>
        <w:t xml:space="preserve">, </w:t>
      </w:r>
      <w:r w:rsidRPr="00126EE6">
        <w:rPr>
          <w:rFonts w:ascii="Arial" w:hAnsi="Arial" w:cs="Arial"/>
          <w:sz w:val="24"/>
          <w:szCs w:val="24"/>
          <w:lang w:val="de-AT"/>
        </w:rPr>
        <w:t>Mental</w:t>
      </w:r>
      <w:r w:rsidR="005203EF">
        <w:rPr>
          <w:rFonts w:ascii="Arial" w:hAnsi="Arial" w:cs="Arial"/>
          <w:sz w:val="24"/>
          <w:szCs w:val="24"/>
          <w:lang w:val="de-AT"/>
        </w:rPr>
        <w:t>behindertensport, dem ÖGS</w:t>
      </w:r>
      <w:r w:rsidR="007B56D3">
        <w:rPr>
          <w:rFonts w:ascii="Arial" w:hAnsi="Arial" w:cs="Arial"/>
          <w:sz w:val="24"/>
          <w:szCs w:val="24"/>
          <w:lang w:val="de-AT"/>
        </w:rPr>
        <w:t>V</w:t>
      </w:r>
      <w:r w:rsidR="00CB5736">
        <w:rPr>
          <w:rFonts w:ascii="Arial" w:hAnsi="Arial" w:cs="Arial"/>
          <w:sz w:val="24"/>
          <w:szCs w:val="24"/>
          <w:lang w:val="de-AT"/>
        </w:rPr>
        <w:t xml:space="preserve"> und d</w:t>
      </w:r>
      <w:r w:rsidR="00EA739F">
        <w:rPr>
          <w:rFonts w:ascii="Arial" w:hAnsi="Arial" w:cs="Arial"/>
          <w:sz w:val="24"/>
          <w:szCs w:val="24"/>
          <w:lang w:val="de-AT"/>
        </w:rPr>
        <w:t>e</w:t>
      </w:r>
      <w:r w:rsidR="005203EF">
        <w:rPr>
          <w:rFonts w:ascii="Arial" w:hAnsi="Arial" w:cs="Arial"/>
          <w:sz w:val="24"/>
          <w:szCs w:val="24"/>
          <w:lang w:val="de-AT"/>
        </w:rPr>
        <w:t>m</w:t>
      </w:r>
      <w:r w:rsidR="00EA739F">
        <w:rPr>
          <w:rFonts w:ascii="Arial" w:hAnsi="Arial" w:cs="Arial"/>
          <w:sz w:val="24"/>
          <w:szCs w:val="24"/>
          <w:lang w:val="de-AT"/>
        </w:rPr>
        <w:t xml:space="preserve"> Informationsaustausch mit </w:t>
      </w:r>
      <w:r w:rsidR="005203EF">
        <w:rPr>
          <w:rFonts w:ascii="Arial" w:hAnsi="Arial" w:cs="Arial"/>
          <w:sz w:val="24"/>
          <w:szCs w:val="24"/>
          <w:lang w:val="de-AT"/>
        </w:rPr>
        <w:t>ÖBSV</w:t>
      </w:r>
      <w:r w:rsidR="005747DE">
        <w:rPr>
          <w:rFonts w:ascii="Arial" w:hAnsi="Arial" w:cs="Arial"/>
          <w:sz w:val="24"/>
          <w:szCs w:val="24"/>
          <w:lang w:val="de-AT"/>
        </w:rPr>
        <w:t>-</w:t>
      </w:r>
      <w:r w:rsidR="005203EF">
        <w:rPr>
          <w:rFonts w:ascii="Arial" w:hAnsi="Arial" w:cs="Arial"/>
          <w:sz w:val="24"/>
          <w:szCs w:val="24"/>
          <w:lang w:val="de-AT"/>
        </w:rPr>
        <w:t>Schwimmen</w:t>
      </w:r>
      <w:r w:rsidR="00CB5736">
        <w:rPr>
          <w:rFonts w:ascii="Arial" w:hAnsi="Arial" w:cs="Arial"/>
          <w:sz w:val="24"/>
          <w:szCs w:val="24"/>
          <w:lang w:val="de-AT"/>
        </w:rPr>
        <w:t xml:space="preserve">. </w:t>
      </w:r>
    </w:p>
    <w:p w14:paraId="499230FA" w14:textId="16EAAACA" w:rsidR="00C35DAB" w:rsidRPr="00126EE6" w:rsidRDefault="00EA739F" w:rsidP="00A743D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Derzeit leite ich </w:t>
      </w:r>
      <w:r w:rsidR="00126EE6">
        <w:rPr>
          <w:rFonts w:ascii="Arial" w:hAnsi="Arial" w:cs="Arial"/>
          <w:sz w:val="24"/>
          <w:szCs w:val="24"/>
          <w:lang w:val="de-AT"/>
        </w:rPr>
        <w:t>d</w:t>
      </w:r>
      <w:r w:rsidR="00B63098" w:rsidRPr="00126EE6">
        <w:rPr>
          <w:rFonts w:ascii="Arial" w:hAnsi="Arial" w:cs="Arial"/>
          <w:sz w:val="24"/>
          <w:szCs w:val="24"/>
          <w:lang w:val="de-AT"/>
        </w:rPr>
        <w:t>ie</w:t>
      </w:r>
      <w:r w:rsidR="00A72A67" w:rsidRPr="00126EE6">
        <w:rPr>
          <w:rFonts w:ascii="Arial" w:hAnsi="Arial" w:cs="Arial"/>
          <w:sz w:val="24"/>
          <w:szCs w:val="24"/>
          <w:lang w:val="de-AT"/>
        </w:rPr>
        <w:t xml:space="preserve"> </w:t>
      </w:r>
      <w:r w:rsidR="00AF4B04" w:rsidRPr="00126EE6">
        <w:rPr>
          <w:rFonts w:ascii="Arial" w:hAnsi="Arial" w:cs="Arial"/>
          <w:sz w:val="24"/>
          <w:szCs w:val="24"/>
          <w:lang w:val="de-AT"/>
        </w:rPr>
        <w:t xml:space="preserve">nationalen </w:t>
      </w:r>
      <w:r w:rsidR="00C35DAB" w:rsidRPr="00126EE6">
        <w:rPr>
          <w:rFonts w:ascii="Arial" w:hAnsi="Arial" w:cs="Arial"/>
          <w:sz w:val="24"/>
          <w:szCs w:val="24"/>
          <w:lang w:val="de-AT"/>
        </w:rPr>
        <w:t>Belange der Klas</w:t>
      </w:r>
      <w:r w:rsidR="006957B0" w:rsidRPr="00126EE6">
        <w:rPr>
          <w:rFonts w:ascii="Arial" w:hAnsi="Arial" w:cs="Arial"/>
          <w:sz w:val="24"/>
          <w:szCs w:val="24"/>
          <w:lang w:val="de-AT"/>
        </w:rPr>
        <w:t>sifizierung</w:t>
      </w:r>
      <w:r w:rsidR="00C35DAB" w:rsidRPr="00126EE6">
        <w:rPr>
          <w:rFonts w:ascii="Arial" w:hAnsi="Arial" w:cs="Arial"/>
          <w:sz w:val="24"/>
          <w:szCs w:val="24"/>
          <w:lang w:val="de-AT"/>
        </w:rPr>
        <w:t xml:space="preserve"> </w:t>
      </w:r>
      <w:r w:rsidR="00AF63E1" w:rsidRPr="00126EE6">
        <w:rPr>
          <w:rFonts w:ascii="Arial" w:hAnsi="Arial" w:cs="Arial"/>
          <w:sz w:val="24"/>
          <w:szCs w:val="24"/>
          <w:lang w:val="de-AT"/>
        </w:rPr>
        <w:t>Para-</w:t>
      </w:r>
      <w:r w:rsidR="00C35DAB" w:rsidRPr="00126EE6">
        <w:rPr>
          <w:rFonts w:ascii="Arial" w:hAnsi="Arial" w:cs="Arial"/>
          <w:sz w:val="24"/>
          <w:szCs w:val="24"/>
          <w:lang w:val="de-AT"/>
        </w:rPr>
        <w:t xml:space="preserve">Schwimmen </w:t>
      </w:r>
      <w:r w:rsidR="00A72A67" w:rsidRPr="00126EE6">
        <w:rPr>
          <w:rFonts w:ascii="Arial" w:hAnsi="Arial" w:cs="Arial"/>
          <w:sz w:val="24"/>
          <w:szCs w:val="24"/>
          <w:lang w:val="de-AT"/>
        </w:rPr>
        <w:t>und stehe f</w:t>
      </w:r>
      <w:r w:rsidR="005D5433" w:rsidRPr="00126EE6">
        <w:rPr>
          <w:rFonts w:ascii="Arial" w:hAnsi="Arial" w:cs="Arial"/>
          <w:sz w:val="24"/>
          <w:szCs w:val="24"/>
          <w:lang w:val="de-AT"/>
        </w:rPr>
        <w:t xml:space="preserve">ür </w:t>
      </w:r>
      <w:r w:rsidR="00A72A67" w:rsidRPr="00126EE6">
        <w:rPr>
          <w:rFonts w:ascii="Arial" w:hAnsi="Arial" w:cs="Arial"/>
          <w:sz w:val="24"/>
          <w:szCs w:val="24"/>
          <w:lang w:val="de-AT"/>
        </w:rPr>
        <w:t>F</w:t>
      </w:r>
      <w:r w:rsidR="005D5433" w:rsidRPr="00126EE6">
        <w:rPr>
          <w:rFonts w:ascii="Arial" w:hAnsi="Arial" w:cs="Arial"/>
          <w:sz w:val="24"/>
          <w:szCs w:val="24"/>
          <w:lang w:val="de-AT"/>
        </w:rPr>
        <w:t>ragen</w:t>
      </w:r>
      <w:r w:rsidR="00C35DAB" w:rsidRPr="00126EE6">
        <w:rPr>
          <w:rFonts w:ascii="Arial" w:hAnsi="Arial" w:cs="Arial"/>
          <w:sz w:val="24"/>
          <w:szCs w:val="24"/>
          <w:lang w:val="de-AT"/>
        </w:rPr>
        <w:t xml:space="preserve"> </w:t>
      </w:r>
      <w:r w:rsidR="00F56BE5" w:rsidRPr="00126EE6">
        <w:rPr>
          <w:rFonts w:ascii="Arial" w:hAnsi="Arial" w:cs="Arial"/>
          <w:sz w:val="24"/>
          <w:szCs w:val="24"/>
          <w:lang w:val="de-AT"/>
        </w:rPr>
        <w:t xml:space="preserve">und Anmeldungen </w:t>
      </w:r>
      <w:r w:rsidR="00C35DAB" w:rsidRPr="00126EE6">
        <w:rPr>
          <w:rFonts w:ascii="Arial" w:hAnsi="Arial" w:cs="Arial"/>
          <w:sz w:val="24"/>
          <w:szCs w:val="24"/>
          <w:lang w:val="de-AT"/>
        </w:rPr>
        <w:t xml:space="preserve">unter </w:t>
      </w:r>
      <w:hyperlink r:id="rId6" w:history="1">
        <w:r w:rsidR="00126EE6" w:rsidRPr="00815329">
          <w:rPr>
            <w:rStyle w:val="Hyperlink"/>
            <w:rFonts w:ascii="Arial" w:hAnsi="Arial" w:cs="Arial"/>
            <w:sz w:val="24"/>
            <w:szCs w:val="24"/>
            <w:lang w:val="de-AT"/>
          </w:rPr>
          <w:t>klassifizerung.taupe@obsv.at</w:t>
        </w:r>
      </w:hyperlink>
      <w:r w:rsidR="00B63098" w:rsidRPr="00126EE6">
        <w:rPr>
          <w:rFonts w:ascii="Arial" w:hAnsi="Arial" w:cs="Arial"/>
          <w:sz w:val="24"/>
          <w:szCs w:val="24"/>
          <w:lang w:val="de-AT"/>
        </w:rPr>
        <w:t xml:space="preserve"> </w:t>
      </w:r>
      <w:r w:rsidR="00C35DAB" w:rsidRPr="00126EE6">
        <w:rPr>
          <w:rFonts w:ascii="Arial" w:hAnsi="Arial" w:cs="Arial"/>
          <w:sz w:val="24"/>
          <w:szCs w:val="24"/>
          <w:lang w:val="de-AT"/>
        </w:rPr>
        <w:t xml:space="preserve"> </w:t>
      </w:r>
      <w:r w:rsidR="00E7156B" w:rsidRPr="00126EE6">
        <w:rPr>
          <w:rFonts w:ascii="Arial" w:hAnsi="Arial" w:cs="Arial"/>
          <w:sz w:val="24"/>
          <w:szCs w:val="24"/>
          <w:lang w:val="de-AT"/>
        </w:rPr>
        <w:t>oder 0676 / 5221338</w:t>
      </w:r>
      <w:r w:rsidR="00A72A67" w:rsidRPr="00126EE6">
        <w:rPr>
          <w:rFonts w:ascii="Arial" w:hAnsi="Arial" w:cs="Arial"/>
          <w:sz w:val="24"/>
          <w:szCs w:val="24"/>
          <w:lang w:val="de-AT"/>
        </w:rPr>
        <w:t xml:space="preserve"> zu Verfügung. </w:t>
      </w:r>
    </w:p>
    <w:p w14:paraId="3E960204" w14:textId="77777777" w:rsidR="00124FBF" w:rsidRPr="00126EE6" w:rsidRDefault="00124FBF" w:rsidP="00A743D0">
      <w:pPr>
        <w:pStyle w:val="Listenabsatz"/>
        <w:ind w:left="360"/>
        <w:jc w:val="both"/>
        <w:rPr>
          <w:rFonts w:ascii="Arial" w:hAnsi="Arial" w:cs="Arial"/>
          <w:sz w:val="24"/>
          <w:szCs w:val="24"/>
          <w:lang w:val="de-AT"/>
        </w:rPr>
      </w:pPr>
    </w:p>
    <w:p w14:paraId="48CEA45A" w14:textId="3AA17D34" w:rsidR="00F56BE5" w:rsidRPr="00126EE6" w:rsidRDefault="00E4247E" w:rsidP="00A743D0">
      <w:pPr>
        <w:jc w:val="both"/>
        <w:rPr>
          <w:rFonts w:ascii="Arial" w:hAnsi="Arial" w:cs="Arial"/>
          <w:sz w:val="24"/>
          <w:szCs w:val="24"/>
          <w:lang w:val="de-AT"/>
        </w:rPr>
      </w:pPr>
      <w:r w:rsidRPr="00126EE6">
        <w:rPr>
          <w:rFonts w:ascii="Arial" w:hAnsi="Arial" w:cs="Arial"/>
          <w:sz w:val="24"/>
          <w:szCs w:val="24"/>
          <w:lang w:val="de-AT"/>
        </w:rPr>
        <w:t xml:space="preserve">Mein Anliegen ist die möglichst </w:t>
      </w:r>
      <w:r w:rsidR="00180B39" w:rsidRPr="00126EE6">
        <w:rPr>
          <w:rFonts w:ascii="Arial" w:hAnsi="Arial" w:cs="Arial"/>
          <w:sz w:val="24"/>
          <w:szCs w:val="24"/>
          <w:lang w:val="de-AT"/>
        </w:rPr>
        <w:t>objektive</w:t>
      </w:r>
      <w:r w:rsidR="00964CD4" w:rsidRPr="00126EE6">
        <w:rPr>
          <w:rFonts w:ascii="Arial" w:hAnsi="Arial" w:cs="Arial"/>
          <w:sz w:val="24"/>
          <w:szCs w:val="24"/>
          <w:lang w:val="de-AT"/>
        </w:rPr>
        <w:t xml:space="preserve"> Klas</w:t>
      </w:r>
      <w:r w:rsidR="00217288" w:rsidRPr="00126EE6">
        <w:rPr>
          <w:rFonts w:ascii="Arial" w:hAnsi="Arial" w:cs="Arial"/>
          <w:sz w:val="24"/>
          <w:szCs w:val="24"/>
          <w:lang w:val="de-AT"/>
        </w:rPr>
        <w:t>sifizierung</w:t>
      </w:r>
      <w:r w:rsidR="00F56BE5" w:rsidRPr="00126EE6">
        <w:rPr>
          <w:rFonts w:ascii="Arial" w:hAnsi="Arial" w:cs="Arial"/>
          <w:sz w:val="24"/>
          <w:szCs w:val="24"/>
          <w:lang w:val="de-AT"/>
        </w:rPr>
        <w:t xml:space="preserve"> als </w:t>
      </w:r>
      <w:r w:rsidR="00E1079C" w:rsidRPr="00126EE6">
        <w:rPr>
          <w:rFonts w:ascii="Arial" w:hAnsi="Arial" w:cs="Arial"/>
          <w:sz w:val="24"/>
          <w:szCs w:val="24"/>
          <w:lang w:val="de-AT"/>
        </w:rPr>
        <w:t>Grundlage</w:t>
      </w:r>
      <w:r w:rsidR="00F56BE5" w:rsidRPr="00126EE6">
        <w:rPr>
          <w:rFonts w:ascii="Arial" w:hAnsi="Arial" w:cs="Arial"/>
          <w:sz w:val="24"/>
          <w:szCs w:val="24"/>
          <w:lang w:val="de-AT"/>
        </w:rPr>
        <w:t xml:space="preserve"> für faire Schwimmwettkämpfe und eine gute Kommunikation innerhalb der </w:t>
      </w:r>
      <w:r w:rsidR="00AF63E1" w:rsidRPr="00126EE6">
        <w:rPr>
          <w:rFonts w:ascii="Arial" w:hAnsi="Arial" w:cs="Arial"/>
          <w:sz w:val="24"/>
          <w:szCs w:val="24"/>
          <w:lang w:val="de-AT"/>
        </w:rPr>
        <w:t>Para-</w:t>
      </w:r>
      <w:r w:rsidR="00F56BE5" w:rsidRPr="00126EE6">
        <w:rPr>
          <w:rFonts w:ascii="Arial" w:hAnsi="Arial" w:cs="Arial"/>
          <w:sz w:val="24"/>
          <w:szCs w:val="24"/>
          <w:lang w:val="de-AT"/>
        </w:rPr>
        <w:t>Schwimmfamilie im ÖBSV</w:t>
      </w:r>
      <w:r w:rsidRPr="00126EE6">
        <w:rPr>
          <w:rFonts w:ascii="Arial" w:hAnsi="Arial" w:cs="Arial"/>
          <w:sz w:val="24"/>
          <w:szCs w:val="24"/>
          <w:lang w:val="de-AT"/>
        </w:rPr>
        <w:t xml:space="preserve">. </w:t>
      </w:r>
    </w:p>
    <w:p w14:paraId="4E8EA6E8" w14:textId="7B882FF2" w:rsidR="00B04D4C" w:rsidRPr="00126EE6" w:rsidRDefault="00AF63E1" w:rsidP="00A743D0">
      <w:pPr>
        <w:jc w:val="both"/>
        <w:rPr>
          <w:rFonts w:ascii="Arial" w:hAnsi="Arial" w:cs="Arial"/>
          <w:sz w:val="24"/>
          <w:szCs w:val="24"/>
          <w:lang w:val="de-AT"/>
        </w:rPr>
      </w:pPr>
      <w:r w:rsidRPr="00126EE6">
        <w:rPr>
          <w:rFonts w:ascii="Arial" w:hAnsi="Arial" w:cs="Arial"/>
          <w:sz w:val="24"/>
          <w:szCs w:val="24"/>
          <w:lang w:val="de-AT"/>
        </w:rPr>
        <w:t xml:space="preserve">Mein Motto: </w:t>
      </w:r>
      <w:r w:rsidR="00124FBF" w:rsidRPr="00126EE6">
        <w:rPr>
          <w:rFonts w:ascii="Arial" w:hAnsi="Arial" w:cs="Arial"/>
          <w:sz w:val="24"/>
          <w:szCs w:val="24"/>
          <w:lang w:val="de-AT"/>
        </w:rPr>
        <w:t>„</w:t>
      </w:r>
      <w:r w:rsidR="00A72A67" w:rsidRPr="00126EE6">
        <w:rPr>
          <w:rFonts w:ascii="Arial" w:hAnsi="Arial" w:cs="Arial"/>
          <w:sz w:val="24"/>
          <w:szCs w:val="24"/>
          <w:lang w:val="de-AT"/>
        </w:rPr>
        <w:t>D</w:t>
      </w:r>
      <w:r w:rsidR="00124FBF" w:rsidRPr="00126EE6">
        <w:rPr>
          <w:rFonts w:ascii="Arial" w:hAnsi="Arial" w:cs="Arial"/>
          <w:sz w:val="24"/>
          <w:szCs w:val="24"/>
          <w:lang w:val="de-AT"/>
        </w:rPr>
        <w:t>en</w:t>
      </w:r>
      <w:r w:rsidR="00A72A67" w:rsidRPr="00126EE6">
        <w:rPr>
          <w:rFonts w:ascii="Arial" w:hAnsi="Arial" w:cs="Arial"/>
          <w:sz w:val="24"/>
          <w:szCs w:val="24"/>
          <w:lang w:val="de-AT"/>
        </w:rPr>
        <w:t xml:space="preserve"> Menschen stärken, die Sache klären</w:t>
      </w:r>
      <w:r w:rsidR="00124FBF" w:rsidRPr="00126EE6">
        <w:rPr>
          <w:rFonts w:ascii="Arial" w:hAnsi="Arial" w:cs="Arial"/>
          <w:sz w:val="24"/>
          <w:szCs w:val="24"/>
          <w:lang w:val="de-AT"/>
        </w:rPr>
        <w:t>“</w:t>
      </w:r>
    </w:p>
    <w:p w14:paraId="50B0557A" w14:textId="0696164D" w:rsidR="00AF63E1" w:rsidRPr="00126EE6" w:rsidRDefault="00F56BE5" w:rsidP="00A743D0">
      <w:pPr>
        <w:jc w:val="both"/>
        <w:rPr>
          <w:rFonts w:ascii="Arial" w:hAnsi="Arial" w:cs="Arial"/>
          <w:sz w:val="24"/>
          <w:szCs w:val="24"/>
          <w:lang w:val="de-AT"/>
        </w:rPr>
      </w:pPr>
      <w:r w:rsidRPr="00126EE6">
        <w:rPr>
          <w:rFonts w:ascii="Arial" w:hAnsi="Arial" w:cs="Arial"/>
          <w:sz w:val="24"/>
          <w:szCs w:val="24"/>
          <w:lang w:val="de-AT"/>
        </w:rPr>
        <w:t xml:space="preserve">Ich </w:t>
      </w:r>
      <w:r w:rsidR="00124FBF" w:rsidRPr="00126EE6">
        <w:rPr>
          <w:rFonts w:ascii="Arial" w:hAnsi="Arial" w:cs="Arial"/>
          <w:sz w:val="24"/>
          <w:szCs w:val="24"/>
          <w:lang w:val="de-AT"/>
        </w:rPr>
        <w:t xml:space="preserve">bitte um konstruktive </w:t>
      </w:r>
      <w:r w:rsidR="00E1079C" w:rsidRPr="00126EE6">
        <w:rPr>
          <w:rFonts w:ascii="Arial" w:hAnsi="Arial" w:cs="Arial"/>
          <w:sz w:val="24"/>
          <w:szCs w:val="24"/>
          <w:lang w:val="de-AT"/>
        </w:rPr>
        <w:t>Zusammenarbeit!</w:t>
      </w:r>
    </w:p>
    <w:p w14:paraId="098B4F1E" w14:textId="366A2079" w:rsidR="00AF63E1" w:rsidRDefault="00AF63E1" w:rsidP="00A743D0">
      <w:pPr>
        <w:jc w:val="both"/>
        <w:rPr>
          <w:rFonts w:ascii="Arial" w:hAnsi="Arial" w:cs="Arial"/>
          <w:sz w:val="24"/>
          <w:szCs w:val="24"/>
          <w:lang w:val="de-AT"/>
        </w:rPr>
      </w:pPr>
    </w:p>
    <w:p w14:paraId="206C816C" w14:textId="2D8DA1EB" w:rsidR="00823E67" w:rsidRDefault="00823E67" w:rsidP="00A743D0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Klassifizierung </w:t>
      </w:r>
      <w:r w:rsidR="00EA739F">
        <w:rPr>
          <w:rFonts w:ascii="Arial" w:hAnsi="Arial" w:cs="Arial"/>
          <w:sz w:val="24"/>
          <w:szCs w:val="24"/>
          <w:lang w:val="de-AT"/>
        </w:rPr>
        <w:t>Para-Schwimmen auf</w:t>
      </w:r>
      <w:r>
        <w:rPr>
          <w:rFonts w:ascii="Arial" w:hAnsi="Arial" w:cs="Arial"/>
          <w:sz w:val="24"/>
          <w:szCs w:val="24"/>
          <w:lang w:val="de-AT"/>
        </w:rPr>
        <w:t xml:space="preserve"> </w:t>
      </w:r>
      <w:r w:rsidR="00AF5C71">
        <w:rPr>
          <w:rFonts w:ascii="Arial" w:hAnsi="Arial" w:cs="Arial"/>
          <w:sz w:val="24"/>
          <w:szCs w:val="24"/>
          <w:lang w:val="de-AT"/>
        </w:rPr>
        <w:t>n</w:t>
      </w:r>
      <w:r>
        <w:rPr>
          <w:rFonts w:ascii="Arial" w:hAnsi="Arial" w:cs="Arial"/>
          <w:sz w:val="24"/>
          <w:szCs w:val="24"/>
          <w:lang w:val="de-AT"/>
        </w:rPr>
        <w:t>ationale</w:t>
      </w:r>
      <w:r w:rsidR="00EA739F">
        <w:rPr>
          <w:rFonts w:ascii="Arial" w:hAnsi="Arial" w:cs="Arial"/>
          <w:sz w:val="24"/>
          <w:szCs w:val="24"/>
          <w:lang w:val="de-AT"/>
        </w:rPr>
        <w:t>r</w:t>
      </w:r>
      <w:r>
        <w:rPr>
          <w:rFonts w:ascii="Arial" w:hAnsi="Arial" w:cs="Arial"/>
          <w:sz w:val="24"/>
          <w:szCs w:val="24"/>
          <w:lang w:val="de-AT"/>
        </w:rPr>
        <w:t xml:space="preserve"> Ebene</w:t>
      </w:r>
    </w:p>
    <w:p w14:paraId="5184BC51" w14:textId="60429F35" w:rsidR="00823E67" w:rsidRPr="004F3D03" w:rsidRDefault="00823E67" w:rsidP="00A743D0">
      <w:pPr>
        <w:jc w:val="both"/>
        <w:rPr>
          <w:rFonts w:ascii="Arial" w:hAnsi="Arial" w:cs="Arial"/>
          <w:sz w:val="24"/>
          <w:szCs w:val="24"/>
          <w:u w:val="single"/>
          <w:lang w:val="de-AT"/>
        </w:rPr>
      </w:pPr>
      <w:r w:rsidRPr="004F3D03">
        <w:rPr>
          <w:rFonts w:ascii="Arial" w:hAnsi="Arial" w:cs="Arial"/>
          <w:sz w:val="24"/>
          <w:szCs w:val="24"/>
          <w:u w:val="single"/>
          <w:lang w:val="de-AT"/>
        </w:rPr>
        <w:t>Funktionelle Klassifizierung</w:t>
      </w:r>
      <w:r w:rsidR="004F3D03">
        <w:rPr>
          <w:rFonts w:ascii="Arial" w:hAnsi="Arial" w:cs="Arial"/>
          <w:sz w:val="24"/>
          <w:szCs w:val="24"/>
          <w:u w:val="single"/>
          <w:lang w:val="de-AT"/>
        </w:rPr>
        <w:t xml:space="preserve"> bei Körperbehinderungen:</w:t>
      </w:r>
    </w:p>
    <w:p w14:paraId="5CEAE0CF" w14:textId="150A350F" w:rsidR="00823E67" w:rsidRDefault="00823E67" w:rsidP="00823E6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Erfasst die Funktionstüchtigkeit des Skelett-, Muskel- oder Nervensystems</w:t>
      </w:r>
    </w:p>
    <w:p w14:paraId="43A230A1" w14:textId="643CD5DF" w:rsidR="00823E67" w:rsidRDefault="00823E67" w:rsidP="00823E6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Funktionalität legt die Startklasse fest, S1-S10 für Freistil, Rücken und Delphinschwimmen</w:t>
      </w:r>
      <w:r w:rsidR="00786BC1">
        <w:rPr>
          <w:rFonts w:ascii="Arial" w:hAnsi="Arial" w:cs="Arial"/>
          <w:sz w:val="24"/>
          <w:szCs w:val="24"/>
          <w:lang w:val="de-AT"/>
        </w:rPr>
        <w:t>;</w:t>
      </w:r>
      <w:r>
        <w:rPr>
          <w:rFonts w:ascii="Arial" w:hAnsi="Arial" w:cs="Arial"/>
          <w:sz w:val="24"/>
          <w:szCs w:val="24"/>
          <w:lang w:val="de-AT"/>
        </w:rPr>
        <w:t xml:space="preserve"> SB1-SB9 für Brustschwimmen</w:t>
      </w:r>
      <w:r w:rsidR="00786BC1">
        <w:rPr>
          <w:rFonts w:ascii="Arial" w:hAnsi="Arial" w:cs="Arial"/>
          <w:sz w:val="24"/>
          <w:szCs w:val="24"/>
          <w:lang w:val="de-AT"/>
        </w:rPr>
        <w:t>;</w:t>
      </w:r>
      <w:r>
        <w:rPr>
          <w:rFonts w:ascii="Arial" w:hAnsi="Arial" w:cs="Arial"/>
          <w:sz w:val="24"/>
          <w:szCs w:val="24"/>
          <w:lang w:val="de-AT"/>
        </w:rPr>
        <w:t xml:space="preserve"> SM1-SM10 für Lagenschwimmen</w:t>
      </w:r>
    </w:p>
    <w:p w14:paraId="412524C0" w14:textId="0DF4D4DC" w:rsidR="005420E2" w:rsidRDefault="005420E2" w:rsidP="00823E6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Durchgeführt wird ein funktioneller Banktest, ein funktioneller Wassertest und wenn notwendig eine Wettkampfbeobachtung</w:t>
      </w:r>
    </w:p>
    <w:p w14:paraId="785C8668" w14:textId="0EFDE75E" w:rsidR="005420E2" w:rsidRDefault="00F80FDF" w:rsidP="00823E6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de-AT"/>
        </w:rPr>
      </w:pPr>
      <w:r w:rsidRPr="00BD3DB5">
        <w:rPr>
          <w:rFonts w:ascii="Arial" w:hAnsi="Arial" w:cs="Arial"/>
          <w:sz w:val="24"/>
          <w:szCs w:val="24"/>
          <w:u w:val="single"/>
          <w:lang w:val="de-AT"/>
        </w:rPr>
        <w:t>Wichtiger Hinweis:</w:t>
      </w:r>
      <w:r>
        <w:rPr>
          <w:rFonts w:ascii="Arial" w:hAnsi="Arial" w:cs="Arial"/>
          <w:sz w:val="24"/>
          <w:szCs w:val="24"/>
          <w:lang w:val="de-AT"/>
        </w:rPr>
        <w:t xml:space="preserve"> </w:t>
      </w:r>
      <w:r w:rsidR="005420E2">
        <w:rPr>
          <w:rFonts w:ascii="Arial" w:hAnsi="Arial" w:cs="Arial"/>
          <w:sz w:val="24"/>
          <w:szCs w:val="24"/>
          <w:lang w:val="de-AT"/>
        </w:rPr>
        <w:t xml:space="preserve">Eine nationale </w:t>
      </w:r>
      <w:r w:rsidR="00DA7195">
        <w:rPr>
          <w:rFonts w:ascii="Arial" w:hAnsi="Arial" w:cs="Arial"/>
          <w:sz w:val="24"/>
          <w:szCs w:val="24"/>
          <w:lang w:val="de-AT"/>
        </w:rPr>
        <w:t xml:space="preserve">Funktionelle </w:t>
      </w:r>
      <w:r w:rsidR="005420E2">
        <w:rPr>
          <w:rFonts w:ascii="Arial" w:hAnsi="Arial" w:cs="Arial"/>
          <w:sz w:val="24"/>
          <w:szCs w:val="24"/>
          <w:lang w:val="de-AT"/>
        </w:rPr>
        <w:t xml:space="preserve">Klassifizierung ist erst dann sinnvoll, wenn mindestens eine Schwimmtechnik </w:t>
      </w:r>
      <w:r>
        <w:rPr>
          <w:rFonts w:ascii="Arial" w:hAnsi="Arial" w:cs="Arial"/>
          <w:sz w:val="24"/>
          <w:szCs w:val="24"/>
          <w:lang w:val="de-AT"/>
        </w:rPr>
        <w:t xml:space="preserve">mit Start und Wende dem Regulativ entsprechend </w:t>
      </w:r>
      <w:r w:rsidR="005420E2">
        <w:rPr>
          <w:rFonts w:ascii="Arial" w:hAnsi="Arial" w:cs="Arial"/>
          <w:sz w:val="24"/>
          <w:szCs w:val="24"/>
          <w:lang w:val="de-AT"/>
        </w:rPr>
        <w:t xml:space="preserve">sicher beherrscht wird. </w:t>
      </w:r>
      <w:r>
        <w:rPr>
          <w:rFonts w:ascii="Arial" w:hAnsi="Arial" w:cs="Arial"/>
          <w:sz w:val="24"/>
          <w:szCs w:val="24"/>
          <w:lang w:val="de-AT"/>
        </w:rPr>
        <w:t xml:space="preserve">Sicherheit im Wasser heißt, dass jederzeit Rotationsbewegungen um die </w:t>
      </w:r>
      <w:r w:rsidR="00DA7195">
        <w:rPr>
          <w:rFonts w:ascii="Arial" w:hAnsi="Arial" w:cs="Arial"/>
          <w:sz w:val="24"/>
          <w:szCs w:val="24"/>
          <w:lang w:val="de-AT"/>
        </w:rPr>
        <w:t>Körperl</w:t>
      </w:r>
      <w:r>
        <w:rPr>
          <w:rFonts w:ascii="Arial" w:hAnsi="Arial" w:cs="Arial"/>
          <w:sz w:val="24"/>
          <w:szCs w:val="24"/>
          <w:lang w:val="de-AT"/>
        </w:rPr>
        <w:t xml:space="preserve">ängsachse möglich sein müssen, z.B. Drehen von der Bauch- in die Rückenlage und wieder zurück. Das wird am Beginn jeder funktionellen Klassifizierung überprüft. </w:t>
      </w:r>
    </w:p>
    <w:p w14:paraId="139158C2" w14:textId="77777777" w:rsidR="00BC697C" w:rsidRDefault="00BC697C" w:rsidP="005420E2">
      <w:pPr>
        <w:jc w:val="both"/>
        <w:rPr>
          <w:rFonts w:ascii="Arial" w:hAnsi="Arial" w:cs="Arial"/>
          <w:sz w:val="24"/>
          <w:szCs w:val="24"/>
          <w:u w:val="single"/>
          <w:lang w:val="de-AT"/>
        </w:rPr>
      </w:pPr>
    </w:p>
    <w:p w14:paraId="3F65941B" w14:textId="2B7A98C3" w:rsidR="00DA7195" w:rsidRDefault="00DA7195" w:rsidP="00DA7195">
      <w:pPr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4F3D03">
        <w:rPr>
          <w:rFonts w:ascii="Arial" w:hAnsi="Arial" w:cs="Arial"/>
          <w:b/>
          <w:bCs/>
          <w:sz w:val="24"/>
          <w:szCs w:val="24"/>
          <w:lang w:val="de-AT"/>
        </w:rPr>
        <w:t xml:space="preserve">Zur </w:t>
      </w:r>
      <w:r>
        <w:rPr>
          <w:rFonts w:ascii="Arial" w:hAnsi="Arial" w:cs="Arial"/>
          <w:b/>
          <w:bCs/>
          <w:sz w:val="24"/>
          <w:szCs w:val="24"/>
          <w:lang w:val="de-AT"/>
        </w:rPr>
        <w:t xml:space="preserve">Funktionellen </w:t>
      </w:r>
      <w:r w:rsidRPr="004F3D03">
        <w:rPr>
          <w:rFonts w:ascii="Arial" w:hAnsi="Arial" w:cs="Arial"/>
          <w:b/>
          <w:bCs/>
          <w:sz w:val="24"/>
          <w:szCs w:val="24"/>
          <w:lang w:val="de-AT"/>
        </w:rPr>
        <w:t>Klassif</w:t>
      </w:r>
      <w:r>
        <w:rPr>
          <w:rFonts w:ascii="Arial" w:hAnsi="Arial" w:cs="Arial"/>
          <w:b/>
          <w:bCs/>
          <w:sz w:val="24"/>
          <w:szCs w:val="24"/>
          <w:lang w:val="de-AT"/>
        </w:rPr>
        <w:t>i</w:t>
      </w:r>
      <w:r w:rsidRPr="004F3D03">
        <w:rPr>
          <w:rFonts w:ascii="Arial" w:hAnsi="Arial" w:cs="Arial"/>
          <w:b/>
          <w:bCs/>
          <w:sz w:val="24"/>
          <w:szCs w:val="24"/>
          <w:lang w:val="de-AT"/>
        </w:rPr>
        <w:t>zierung m</w:t>
      </w:r>
      <w:r w:rsidR="00D76983">
        <w:rPr>
          <w:rFonts w:ascii="Arial" w:hAnsi="Arial" w:cs="Arial"/>
          <w:b/>
          <w:bCs/>
          <w:sz w:val="24"/>
          <w:szCs w:val="24"/>
          <w:lang w:val="de-AT"/>
        </w:rPr>
        <w:t>uss die</w:t>
      </w:r>
      <w:r>
        <w:rPr>
          <w:rFonts w:ascii="Arial" w:hAnsi="Arial" w:cs="Arial"/>
          <w:b/>
          <w:bCs/>
          <w:sz w:val="24"/>
          <w:szCs w:val="24"/>
          <w:lang w:val="de-AT"/>
        </w:rPr>
        <w:t xml:space="preserve"> </w:t>
      </w:r>
      <w:r w:rsidRPr="00EA739F">
        <w:rPr>
          <w:rFonts w:ascii="Arial" w:hAnsi="Arial" w:cs="Arial"/>
          <w:b/>
          <w:bCs/>
          <w:sz w:val="24"/>
          <w:szCs w:val="24"/>
          <w:u w:val="single"/>
          <w:lang w:val="de-AT"/>
        </w:rPr>
        <w:t>Anmeldung</w:t>
      </w:r>
      <w:r>
        <w:rPr>
          <w:rFonts w:ascii="Arial" w:hAnsi="Arial" w:cs="Arial"/>
          <w:b/>
          <w:bCs/>
          <w:sz w:val="24"/>
          <w:szCs w:val="24"/>
          <w:lang w:val="de-AT"/>
        </w:rPr>
        <w:t>,</w:t>
      </w:r>
      <w:r w:rsidRPr="004F3D03">
        <w:rPr>
          <w:rFonts w:ascii="Arial" w:hAnsi="Arial" w:cs="Arial"/>
          <w:b/>
          <w:bCs/>
          <w:sz w:val="24"/>
          <w:szCs w:val="24"/>
          <w:lang w:val="de-AT"/>
        </w:rPr>
        <w:t xml:space="preserve"> der </w:t>
      </w:r>
      <w:r w:rsidRPr="00EA739F">
        <w:rPr>
          <w:rFonts w:ascii="Arial" w:hAnsi="Arial" w:cs="Arial"/>
          <w:b/>
          <w:bCs/>
          <w:sz w:val="24"/>
          <w:szCs w:val="24"/>
          <w:u w:val="single"/>
          <w:lang w:val="de-AT"/>
        </w:rPr>
        <w:t>gelbe Sportpass mit ausgefülltem</w:t>
      </w:r>
      <w:r w:rsidR="00D76983">
        <w:rPr>
          <w:rFonts w:ascii="Arial" w:hAnsi="Arial" w:cs="Arial"/>
          <w:b/>
          <w:bCs/>
          <w:sz w:val="24"/>
          <w:szCs w:val="24"/>
          <w:u w:val="single"/>
          <w:lang w:val="de-AT"/>
        </w:rPr>
        <w:t>,</w:t>
      </w:r>
      <w:r w:rsidRPr="00EA739F">
        <w:rPr>
          <w:rFonts w:ascii="Arial" w:hAnsi="Arial" w:cs="Arial"/>
          <w:b/>
          <w:bCs/>
          <w:sz w:val="24"/>
          <w:szCs w:val="24"/>
          <w:u w:val="single"/>
          <w:lang w:val="de-AT"/>
        </w:rPr>
        <w:t xml:space="preserve"> weißen</w:t>
      </w:r>
      <w:r w:rsidRPr="004F3D03">
        <w:rPr>
          <w:rFonts w:ascii="Arial" w:hAnsi="Arial" w:cs="Arial"/>
          <w:b/>
          <w:bCs/>
          <w:sz w:val="24"/>
          <w:szCs w:val="24"/>
          <w:lang w:val="de-AT"/>
        </w:rPr>
        <w:t xml:space="preserve"> </w:t>
      </w:r>
      <w:r w:rsidRPr="00EA739F">
        <w:rPr>
          <w:rFonts w:ascii="Arial" w:hAnsi="Arial" w:cs="Arial"/>
          <w:b/>
          <w:bCs/>
          <w:sz w:val="24"/>
          <w:szCs w:val="24"/>
          <w:u w:val="single"/>
          <w:lang w:val="de-AT"/>
        </w:rPr>
        <w:t>Innenblatt</w:t>
      </w:r>
      <w:r w:rsidRPr="004F3D03">
        <w:rPr>
          <w:rFonts w:ascii="Arial" w:hAnsi="Arial" w:cs="Arial"/>
          <w:b/>
          <w:bCs/>
          <w:sz w:val="24"/>
          <w:szCs w:val="24"/>
          <w:lang w:val="de-AT"/>
        </w:rPr>
        <w:t xml:space="preserve"> (nicht älter als 12. Monate) und </w:t>
      </w:r>
      <w:r w:rsidRPr="00EA739F">
        <w:rPr>
          <w:rFonts w:ascii="Arial" w:hAnsi="Arial" w:cs="Arial"/>
          <w:b/>
          <w:bCs/>
          <w:sz w:val="24"/>
          <w:szCs w:val="24"/>
          <w:u w:val="single"/>
          <w:lang w:val="de-AT"/>
        </w:rPr>
        <w:t>Befunde mit eindeutigen</w:t>
      </w:r>
      <w:r w:rsidRPr="004F3D03">
        <w:rPr>
          <w:rFonts w:ascii="Arial" w:hAnsi="Arial" w:cs="Arial"/>
          <w:b/>
          <w:bCs/>
          <w:sz w:val="24"/>
          <w:szCs w:val="24"/>
          <w:lang w:val="de-AT"/>
        </w:rPr>
        <w:t xml:space="preserve"> </w:t>
      </w:r>
      <w:r w:rsidRPr="00EA739F">
        <w:rPr>
          <w:rFonts w:ascii="Arial" w:hAnsi="Arial" w:cs="Arial"/>
          <w:b/>
          <w:bCs/>
          <w:sz w:val="24"/>
          <w:szCs w:val="24"/>
          <w:u w:val="single"/>
          <w:lang w:val="de-AT"/>
        </w:rPr>
        <w:t>Diagnosen</w:t>
      </w:r>
      <w:r w:rsidRPr="004F3D03">
        <w:rPr>
          <w:rFonts w:ascii="Arial" w:hAnsi="Arial" w:cs="Arial"/>
          <w:b/>
          <w:bCs/>
          <w:sz w:val="24"/>
          <w:szCs w:val="24"/>
          <w:lang w:val="de-AT"/>
        </w:rPr>
        <w:t xml:space="preserve"> vorgelegt werden. </w:t>
      </w:r>
    </w:p>
    <w:p w14:paraId="6DD020CB" w14:textId="6486F817" w:rsidR="00DA7195" w:rsidRDefault="00DA7195" w:rsidP="00DA7195">
      <w:pPr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</w:p>
    <w:p w14:paraId="7A1E7861" w14:textId="77777777" w:rsidR="00DA7195" w:rsidRPr="004F3D03" w:rsidRDefault="00DA7195" w:rsidP="00DA7195">
      <w:pPr>
        <w:jc w:val="both"/>
        <w:rPr>
          <w:rFonts w:ascii="Arial" w:hAnsi="Arial" w:cs="Arial"/>
          <w:sz w:val="24"/>
          <w:szCs w:val="24"/>
          <w:u w:val="single"/>
          <w:lang w:val="de-AT"/>
        </w:rPr>
      </w:pPr>
      <w:r w:rsidRPr="004F3D03">
        <w:rPr>
          <w:rFonts w:ascii="Arial" w:hAnsi="Arial" w:cs="Arial"/>
          <w:sz w:val="24"/>
          <w:szCs w:val="24"/>
          <w:u w:val="single"/>
          <w:lang w:val="de-AT"/>
        </w:rPr>
        <w:t>Klassifizierung bei Sehbehinderungen:</w:t>
      </w:r>
    </w:p>
    <w:p w14:paraId="7DFD1D64" w14:textId="77777777" w:rsidR="00DA7195" w:rsidRDefault="00DA7195" w:rsidP="00DA7195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Die Startklassen S11-S13 werden von der jeweiligen Eintragung im Sportpass übernommen. Z.B. B1 = S11; B2 = S12; B3 = S13. Der Sportpass mit dem Eintrag der B-Klassen muss an </w:t>
      </w:r>
      <w:hyperlink r:id="rId7" w:history="1">
        <w:r w:rsidRPr="00CA1755">
          <w:rPr>
            <w:rStyle w:val="Hyperlink"/>
            <w:rFonts w:ascii="Arial" w:hAnsi="Arial" w:cs="Arial"/>
            <w:sz w:val="24"/>
            <w:szCs w:val="24"/>
            <w:lang w:val="de-AT"/>
          </w:rPr>
          <w:t>klassifizierung-taupe@obsv.at</w:t>
        </w:r>
      </w:hyperlink>
      <w:r>
        <w:rPr>
          <w:rFonts w:ascii="Arial" w:hAnsi="Arial" w:cs="Arial"/>
          <w:sz w:val="24"/>
          <w:szCs w:val="24"/>
          <w:lang w:val="de-AT"/>
        </w:rPr>
        <w:t xml:space="preserve"> übermittelt werden. Sollten keine B-Klassen im Sportpass vorhanden sein, wird die Anmeldung zur Klassifizierung Schwimmen an das Kompetenzgremium Blindensport im ÖBSV weitergeleitet.  </w:t>
      </w:r>
    </w:p>
    <w:p w14:paraId="00076139" w14:textId="07AEBC56" w:rsidR="005420E2" w:rsidRPr="004F3D03" w:rsidRDefault="005420E2" w:rsidP="005420E2">
      <w:pPr>
        <w:jc w:val="both"/>
        <w:rPr>
          <w:rFonts w:ascii="Arial" w:hAnsi="Arial" w:cs="Arial"/>
          <w:sz w:val="24"/>
          <w:szCs w:val="24"/>
          <w:u w:val="single"/>
          <w:lang w:val="de-AT"/>
        </w:rPr>
      </w:pPr>
      <w:r w:rsidRPr="004F3D03">
        <w:rPr>
          <w:rFonts w:ascii="Arial" w:hAnsi="Arial" w:cs="Arial"/>
          <w:sz w:val="24"/>
          <w:szCs w:val="24"/>
          <w:u w:val="single"/>
          <w:lang w:val="de-AT"/>
        </w:rPr>
        <w:lastRenderedPageBreak/>
        <w:t>Klassifizierung bei Mentalbehinderungen:</w:t>
      </w:r>
    </w:p>
    <w:p w14:paraId="557BEBB5" w14:textId="7AF939C6" w:rsidR="005420E2" w:rsidRDefault="005420E2" w:rsidP="005420E2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Die Startklassen S14 und S21 werden </w:t>
      </w:r>
      <w:r w:rsidR="00BD3DB5">
        <w:rPr>
          <w:rFonts w:ascii="Arial" w:hAnsi="Arial" w:cs="Arial"/>
          <w:sz w:val="24"/>
          <w:szCs w:val="24"/>
          <w:lang w:val="de-AT"/>
        </w:rPr>
        <w:t xml:space="preserve">von der jeweiligen Eintragung im Sportpass übernommen. Z.B. „Mentalbehinderung = S14, Trisomie 21 oder Down Syndrom = S21. Sollte keine Behinderung im Sportpass eingetragen sein, wird die Anmeldung zur Klassifizierung Schwimmen an das Kompetenzgremium Mentalbehindertensport im ÖBSV weitergeleitet. </w:t>
      </w:r>
      <w:r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0A4E6902" w14:textId="7D1F1623" w:rsidR="00405202" w:rsidRDefault="00405202" w:rsidP="005420E2">
      <w:pPr>
        <w:jc w:val="both"/>
        <w:rPr>
          <w:rFonts w:ascii="Arial" w:hAnsi="Arial" w:cs="Arial"/>
          <w:sz w:val="24"/>
          <w:szCs w:val="24"/>
          <w:lang w:val="de-AT"/>
        </w:rPr>
      </w:pPr>
    </w:p>
    <w:p w14:paraId="45E347AA" w14:textId="3B4119F4" w:rsidR="00EA739F" w:rsidRDefault="00EA739F" w:rsidP="00405202">
      <w:pPr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</w:p>
    <w:p w14:paraId="4B8D7BA8" w14:textId="072BF2ED" w:rsidR="00EA739F" w:rsidRPr="00EA739F" w:rsidRDefault="00EA739F" w:rsidP="00405202">
      <w:pPr>
        <w:jc w:val="both"/>
        <w:rPr>
          <w:rFonts w:ascii="Arial" w:hAnsi="Arial" w:cs="Arial"/>
          <w:sz w:val="24"/>
          <w:szCs w:val="24"/>
          <w:lang w:val="de-AT"/>
        </w:rPr>
      </w:pPr>
      <w:r w:rsidRPr="00EA739F">
        <w:rPr>
          <w:rFonts w:ascii="Arial" w:hAnsi="Arial" w:cs="Arial"/>
          <w:sz w:val="24"/>
          <w:szCs w:val="24"/>
          <w:lang w:val="de-AT"/>
        </w:rPr>
        <w:t xml:space="preserve">Stand </w:t>
      </w:r>
      <w:r w:rsidR="00BD3DB5">
        <w:rPr>
          <w:rFonts w:ascii="Arial" w:hAnsi="Arial" w:cs="Arial"/>
          <w:sz w:val="24"/>
          <w:szCs w:val="24"/>
          <w:lang w:val="de-AT"/>
        </w:rPr>
        <w:t>Jänner 2023</w:t>
      </w:r>
    </w:p>
    <w:p w14:paraId="23A92ABD" w14:textId="77777777" w:rsidR="00E4247E" w:rsidRPr="004F3D03" w:rsidRDefault="00E4247E" w:rsidP="00A743D0">
      <w:pPr>
        <w:jc w:val="both"/>
        <w:rPr>
          <w:b/>
          <w:bCs/>
          <w:sz w:val="28"/>
          <w:szCs w:val="28"/>
          <w:lang w:val="de-AT"/>
        </w:rPr>
      </w:pPr>
    </w:p>
    <w:p w14:paraId="49535569" w14:textId="511D06B4" w:rsidR="00C35DAB" w:rsidRPr="00F56BE5" w:rsidRDefault="00180B39" w:rsidP="00A743D0">
      <w:pPr>
        <w:tabs>
          <w:tab w:val="left" w:pos="5352"/>
        </w:tabs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ab/>
      </w:r>
    </w:p>
    <w:sectPr w:rsidR="00C35DAB" w:rsidRPr="00F56BE5" w:rsidSect="00A72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985"/>
    <w:multiLevelType w:val="hybridMultilevel"/>
    <w:tmpl w:val="2738D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59B"/>
    <w:multiLevelType w:val="hybridMultilevel"/>
    <w:tmpl w:val="A3C8C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C5E05"/>
    <w:multiLevelType w:val="hybridMultilevel"/>
    <w:tmpl w:val="5D4EF8D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059DD"/>
    <w:multiLevelType w:val="hybridMultilevel"/>
    <w:tmpl w:val="F242749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35E4C"/>
    <w:multiLevelType w:val="hybridMultilevel"/>
    <w:tmpl w:val="21A6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96900">
    <w:abstractNumId w:val="3"/>
  </w:num>
  <w:num w:numId="2" w16cid:durableId="1091388763">
    <w:abstractNumId w:val="4"/>
  </w:num>
  <w:num w:numId="3" w16cid:durableId="1616981262">
    <w:abstractNumId w:val="2"/>
  </w:num>
  <w:num w:numId="4" w16cid:durableId="1574966460">
    <w:abstractNumId w:val="1"/>
  </w:num>
  <w:num w:numId="5" w16cid:durableId="181301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CE"/>
    <w:rsid w:val="000F572B"/>
    <w:rsid w:val="00124FBF"/>
    <w:rsid w:val="00126EE6"/>
    <w:rsid w:val="00180B39"/>
    <w:rsid w:val="00203AFA"/>
    <w:rsid w:val="00217288"/>
    <w:rsid w:val="00254E52"/>
    <w:rsid w:val="002E756F"/>
    <w:rsid w:val="00405202"/>
    <w:rsid w:val="004F3D03"/>
    <w:rsid w:val="005203EF"/>
    <w:rsid w:val="005420E2"/>
    <w:rsid w:val="005747DE"/>
    <w:rsid w:val="005D5433"/>
    <w:rsid w:val="006957B0"/>
    <w:rsid w:val="00786BC1"/>
    <w:rsid w:val="007B56D3"/>
    <w:rsid w:val="00823E67"/>
    <w:rsid w:val="00844E99"/>
    <w:rsid w:val="00964CD4"/>
    <w:rsid w:val="009E5D22"/>
    <w:rsid w:val="00A72A67"/>
    <w:rsid w:val="00A743D0"/>
    <w:rsid w:val="00AF2AD1"/>
    <w:rsid w:val="00AF4B04"/>
    <w:rsid w:val="00AF5C71"/>
    <w:rsid w:val="00AF63E1"/>
    <w:rsid w:val="00B04D4C"/>
    <w:rsid w:val="00B63098"/>
    <w:rsid w:val="00BC697C"/>
    <w:rsid w:val="00BD3DB5"/>
    <w:rsid w:val="00C35DAB"/>
    <w:rsid w:val="00C6495E"/>
    <w:rsid w:val="00CB5736"/>
    <w:rsid w:val="00D76983"/>
    <w:rsid w:val="00DA13DD"/>
    <w:rsid w:val="00DA7195"/>
    <w:rsid w:val="00DB369B"/>
    <w:rsid w:val="00E079DC"/>
    <w:rsid w:val="00E1079C"/>
    <w:rsid w:val="00E4247E"/>
    <w:rsid w:val="00E7156B"/>
    <w:rsid w:val="00E840CE"/>
    <w:rsid w:val="00EA739F"/>
    <w:rsid w:val="00F56BE5"/>
    <w:rsid w:val="00F80FDF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E96E"/>
  <w15:chartTrackingRefBased/>
  <w15:docId w15:val="{CCC2C9A4-DB5F-412D-8F52-5B491F0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0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40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ifizierung-taupe@obs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ifizerung.taupe@obsv.at" TargetMode="External"/><Relationship Id="rId5" Type="http://schemas.openxmlformats.org/officeDocument/2006/relationships/hyperlink" Target="mailto:klassifizierung.taupe@obsv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Taupe</dc:creator>
  <cp:keywords/>
  <dc:description/>
  <cp:lastModifiedBy>Anna Taupe</cp:lastModifiedBy>
  <cp:revision>29</cp:revision>
  <cp:lastPrinted>2022-05-25T12:48:00Z</cp:lastPrinted>
  <dcterms:created xsi:type="dcterms:W3CDTF">2022-11-20T18:41:00Z</dcterms:created>
  <dcterms:modified xsi:type="dcterms:W3CDTF">2023-01-30T13:41:00Z</dcterms:modified>
</cp:coreProperties>
</file>